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564E" w14:textId="77777777" w:rsidR="007E7574" w:rsidRPr="009077E5" w:rsidRDefault="007E7574" w:rsidP="007E75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E7574" w:rsidRPr="00377A4C" w14:paraId="50CD5650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4F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E7574" w:rsidRPr="00377A4C" w14:paraId="50CD5653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1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2" w14:textId="16D8FA32" w:rsidR="007E7574" w:rsidRPr="00033043" w:rsidRDefault="002A78D5" w:rsidP="00B8772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31911">
              <w:rPr>
                <w:rFonts w:ascii="Tahoma" w:hAnsi="Tahoma" w:cs="Tahoma"/>
                <w:b/>
                <w:bCs/>
                <w:sz w:val="20"/>
                <w:szCs w:val="20"/>
              </w:rPr>
              <w:t>Stavební úpravy ZŠ – sanace části 1. PP, rekonstrukce páteřních tras ZTI a EL, chlazení a akustické úpravy 2. NP</w:t>
            </w:r>
          </w:p>
        </w:tc>
      </w:tr>
      <w:tr w:rsidR="007E7574" w:rsidRPr="00377A4C" w14:paraId="50CD5655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4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C11BE0" w:rsidRPr="00377A4C" w14:paraId="50CD5658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6" w14:textId="77777777" w:rsidR="00C11BE0" w:rsidRPr="00377A4C" w:rsidRDefault="00C11BE0" w:rsidP="00C11BE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7" w14:textId="1DD3D6DA" w:rsidR="00C11BE0" w:rsidRPr="00EB137D" w:rsidRDefault="00C11BE0" w:rsidP="00C11BE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162851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Město Libčice nad Vltavou</w:t>
            </w:r>
          </w:p>
        </w:tc>
      </w:tr>
      <w:tr w:rsidR="00C11BE0" w:rsidRPr="00377A4C" w14:paraId="50CD565B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9" w14:textId="77777777" w:rsidR="00C11BE0" w:rsidRPr="00377A4C" w:rsidRDefault="00C11BE0" w:rsidP="00C11BE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A" w14:textId="3392E561" w:rsidR="00C11BE0" w:rsidRPr="00377A4C" w:rsidRDefault="00C11BE0" w:rsidP="00C11BE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62851">
              <w:rPr>
                <w:rFonts w:ascii="Tahoma" w:hAnsi="Tahoma" w:cs="Tahoma"/>
                <w:sz w:val="20"/>
              </w:rPr>
              <w:t>nám. Svobody 90, 252 66 Libčice nad Vltavou</w:t>
            </w:r>
          </w:p>
        </w:tc>
      </w:tr>
      <w:tr w:rsidR="00C11BE0" w:rsidRPr="00377A4C" w14:paraId="50CD565E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C" w14:textId="77777777" w:rsidR="00C11BE0" w:rsidRPr="00377A4C" w:rsidRDefault="00C11BE0" w:rsidP="00C11BE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D" w14:textId="4DC8BB38" w:rsidR="00C11BE0" w:rsidRPr="00377A4C" w:rsidRDefault="00C11BE0" w:rsidP="00C11BE0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162851">
              <w:rPr>
                <w:rFonts w:ascii="Tahoma" w:hAnsi="Tahoma" w:cs="Tahoma"/>
                <w:sz w:val="20"/>
                <w:szCs w:val="20"/>
              </w:rPr>
              <w:t>00241407</w:t>
            </w:r>
          </w:p>
        </w:tc>
      </w:tr>
    </w:tbl>
    <w:p w14:paraId="50CD565F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50CD5661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0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50CD566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2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3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0CD5665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0CD5667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6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50CD566A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8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443E0F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9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50CD566F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B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6C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50CD566D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E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50CD5674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0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71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72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3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50CD5679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5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76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77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8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0CD567E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7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7C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D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0CD5683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F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80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81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82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0CD5684" w14:textId="77777777" w:rsidR="006065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50CD5685" w14:textId="77777777" w:rsidR="0060654C" w:rsidRDefault="0060654C">
      <w:pPr>
        <w:rPr>
          <w:rFonts w:ascii="Tahoma" w:hAnsi="Tahoma" w:cs="Tahoma"/>
          <w:sz w:val="20"/>
          <w:szCs w:val="20"/>
        </w:rPr>
      </w:pPr>
    </w:p>
    <w:p w14:paraId="50CD5686" w14:textId="77777777" w:rsidR="00913E18" w:rsidRDefault="0060654C" w:rsidP="00913E18">
      <w:pPr>
        <w:spacing w:after="0" w:line="240" w:lineRule="auto"/>
        <w:ind w:left="-284"/>
      </w:pPr>
      <w:r>
        <w:rPr>
          <w:rFonts w:ascii="Tahoma" w:eastAsia="Calibri" w:hAnsi="Tahoma" w:cs="Tahoma"/>
          <w:sz w:val="20"/>
          <w:szCs w:val="20"/>
        </w:rPr>
        <w:t>Zadavatel s odkazem na čl. 4.</w:t>
      </w:r>
      <w:r w:rsidR="00585E5D">
        <w:rPr>
          <w:rFonts w:ascii="Tahoma" w:eastAsia="Calibri" w:hAnsi="Tahoma" w:cs="Tahoma"/>
          <w:sz w:val="20"/>
          <w:szCs w:val="20"/>
        </w:rPr>
        <w:t>2</w:t>
      </w:r>
      <w:r>
        <w:rPr>
          <w:rFonts w:ascii="Tahoma" w:eastAsia="Calibri" w:hAnsi="Tahoma" w:cs="Tahoma"/>
          <w:sz w:val="20"/>
          <w:szCs w:val="20"/>
        </w:rPr>
        <w:t xml:space="preserve"> zadávací dokumentace upozorňuje</w:t>
      </w:r>
      <w:r w:rsidR="00731772">
        <w:rPr>
          <w:rFonts w:ascii="Tahoma" w:eastAsia="Calibri" w:hAnsi="Tahoma" w:cs="Tahoma"/>
          <w:sz w:val="20"/>
          <w:szCs w:val="20"/>
        </w:rPr>
        <w:t xml:space="preserve"> na případná omezení poddodávek </w:t>
      </w:r>
      <w:r w:rsidR="003B5693">
        <w:rPr>
          <w:rFonts w:ascii="Tahoma" w:eastAsia="Calibri" w:hAnsi="Tahoma" w:cs="Tahoma"/>
          <w:sz w:val="20"/>
          <w:szCs w:val="20"/>
        </w:rPr>
        <w:t>ve smyslu § 48a ZZVZ</w:t>
      </w:r>
      <w:r w:rsidR="00603104">
        <w:rPr>
          <w:rFonts w:ascii="Tahoma" w:eastAsia="Calibri" w:hAnsi="Tahoma" w:cs="Tahoma"/>
          <w:sz w:val="20"/>
          <w:szCs w:val="20"/>
        </w:rPr>
        <w:t>,</w:t>
      </w:r>
      <w:r w:rsidR="003B5693">
        <w:rPr>
          <w:rFonts w:ascii="Tahoma" w:eastAsia="Calibri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 xml:space="preserve">pokud </w:t>
      </w:r>
      <w:r w:rsidR="00603104">
        <w:rPr>
          <w:rFonts w:ascii="Tahoma" w:hAnsi="Tahoma" w:cs="Tahoma"/>
          <w:sz w:val="20"/>
          <w:szCs w:val="20"/>
        </w:rPr>
        <w:t xml:space="preserve">by </w:t>
      </w:r>
      <w:r w:rsidR="00AE40FD">
        <w:rPr>
          <w:rFonts w:ascii="Tahoma" w:hAnsi="Tahoma" w:cs="Tahoma"/>
          <w:sz w:val="20"/>
          <w:szCs w:val="20"/>
        </w:rPr>
        <w:t xml:space="preserve">jejich realizace dodavatelem </w:t>
      </w:r>
      <w:r w:rsidR="00603104">
        <w:rPr>
          <w:rFonts w:ascii="Tahoma" w:hAnsi="Tahoma" w:cs="Tahoma"/>
          <w:sz w:val="20"/>
          <w:szCs w:val="20"/>
        </w:rPr>
        <w:t>byl</w:t>
      </w:r>
      <w:r w:rsidR="00AE40FD">
        <w:rPr>
          <w:rFonts w:ascii="Tahoma" w:hAnsi="Tahoma" w:cs="Tahoma"/>
          <w:sz w:val="20"/>
          <w:szCs w:val="20"/>
        </w:rPr>
        <w:t>a</w:t>
      </w:r>
      <w:r w:rsidR="00603104">
        <w:rPr>
          <w:rFonts w:ascii="Tahoma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>v rozporu s mezinárodními sankcemi podle zákona upravujícího provádění mezinárodních sankcí</w:t>
      </w:r>
      <w:r w:rsidR="00AE40FD">
        <w:rPr>
          <w:rFonts w:ascii="Tahoma" w:hAnsi="Tahoma" w:cs="Tahoma"/>
          <w:sz w:val="20"/>
          <w:szCs w:val="20"/>
        </w:rPr>
        <w:t>.</w:t>
      </w:r>
      <w:r w:rsidR="00913E18" w:rsidRPr="00913E18">
        <w:t xml:space="preserve"> </w:t>
      </w:r>
    </w:p>
    <w:p w14:paraId="50CD5687" w14:textId="77777777" w:rsidR="0037401D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50CD5688" w14:textId="77777777" w:rsidR="004710CF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</w:t>
      </w:r>
      <w:r w:rsidR="004710CF" w:rsidRPr="004710CF">
        <w:rPr>
          <w:rFonts w:ascii="Tahoma" w:hAnsi="Tahoma" w:cs="Tahoma"/>
          <w:sz w:val="20"/>
          <w:szCs w:val="20"/>
        </w:rPr>
        <w:t>:</w:t>
      </w:r>
    </w:p>
    <w:p w14:paraId="50CD5689" w14:textId="77777777" w:rsidR="004710CF" w:rsidRPr="004710CF" w:rsidRDefault="004710CF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50CD568A" w14:textId="77777777" w:rsidR="0037401D" w:rsidRPr="004710CF" w:rsidRDefault="00A7027E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hyperlink r:id="rId6" w:history="1">
        <w:r w:rsidRPr="000A1139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50CD568B" w14:textId="77777777" w:rsidR="00913E18" w:rsidRPr="004710CF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50CD568C" w14:textId="77777777" w:rsidR="0060654C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 xml:space="preserve">Účastník předložením tohoto seznamu deklaruje, že se na jeho poddodavatele </w:t>
      </w:r>
      <w:r w:rsidR="009E3C37" w:rsidRPr="004710CF">
        <w:rPr>
          <w:rFonts w:ascii="Tahoma" w:hAnsi="Tahoma" w:cs="Tahoma"/>
          <w:sz w:val="20"/>
          <w:szCs w:val="20"/>
        </w:rPr>
        <w:t xml:space="preserve">v daném případě </w:t>
      </w:r>
      <w:r w:rsidRPr="004710CF">
        <w:rPr>
          <w:rFonts w:ascii="Tahoma" w:hAnsi="Tahoma" w:cs="Tahoma"/>
          <w:sz w:val="20"/>
          <w:szCs w:val="20"/>
        </w:rPr>
        <w:t>nevztahují mezinárodní sankce podle zákona</w:t>
      </w:r>
      <w:r w:rsidRPr="00913E18">
        <w:rPr>
          <w:rFonts w:ascii="Tahoma" w:hAnsi="Tahoma" w:cs="Tahoma"/>
          <w:sz w:val="20"/>
          <w:szCs w:val="20"/>
        </w:rPr>
        <w:t xml:space="preserve"> upravujícího provádění mezinárodních sankcí.</w:t>
      </w:r>
      <w:r w:rsidR="00AE40FD">
        <w:rPr>
          <w:rFonts w:ascii="Tahoma" w:hAnsi="Tahoma" w:cs="Tahoma"/>
          <w:sz w:val="20"/>
          <w:szCs w:val="20"/>
        </w:rPr>
        <w:t xml:space="preserve"> </w:t>
      </w:r>
    </w:p>
    <w:p w14:paraId="50CD568D" w14:textId="77777777" w:rsidR="0060654C" w:rsidRPr="00377A4C" w:rsidRDefault="0060654C">
      <w:pPr>
        <w:rPr>
          <w:rFonts w:ascii="Tahoma" w:hAnsi="Tahoma" w:cs="Tahoma"/>
          <w:sz w:val="20"/>
          <w:szCs w:val="20"/>
        </w:rPr>
      </w:pPr>
    </w:p>
    <w:sectPr w:rsidR="0060654C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1420" w14:textId="77777777" w:rsidR="00B373E2" w:rsidRDefault="00B373E2" w:rsidP="00124F9C">
      <w:pPr>
        <w:spacing w:after="0" w:line="240" w:lineRule="auto"/>
      </w:pPr>
      <w:r>
        <w:separator/>
      </w:r>
    </w:p>
  </w:endnote>
  <w:endnote w:type="continuationSeparator" w:id="0">
    <w:p w14:paraId="543BD7CD" w14:textId="77777777" w:rsidR="00B373E2" w:rsidRDefault="00B373E2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611C" w14:textId="77777777" w:rsidR="00B373E2" w:rsidRDefault="00B373E2" w:rsidP="00124F9C">
      <w:pPr>
        <w:spacing w:after="0" w:line="240" w:lineRule="auto"/>
      </w:pPr>
      <w:r>
        <w:separator/>
      </w:r>
    </w:p>
  </w:footnote>
  <w:footnote w:type="continuationSeparator" w:id="0">
    <w:p w14:paraId="56BCBD58" w14:textId="77777777" w:rsidR="00B373E2" w:rsidRDefault="00B373E2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D2A"/>
    <w:rsid w:val="000019C9"/>
    <w:rsid w:val="00002057"/>
    <w:rsid w:val="000336FA"/>
    <w:rsid w:val="00034F5A"/>
    <w:rsid w:val="000476F8"/>
    <w:rsid w:val="0005214A"/>
    <w:rsid w:val="000742F4"/>
    <w:rsid w:val="00076D2A"/>
    <w:rsid w:val="00091519"/>
    <w:rsid w:val="000A1139"/>
    <w:rsid w:val="000C1102"/>
    <w:rsid w:val="000D4AAD"/>
    <w:rsid w:val="000E0EEB"/>
    <w:rsid w:val="00101EFD"/>
    <w:rsid w:val="001058A2"/>
    <w:rsid w:val="00106C7D"/>
    <w:rsid w:val="0012190B"/>
    <w:rsid w:val="00124F9C"/>
    <w:rsid w:val="00194B61"/>
    <w:rsid w:val="001A5A57"/>
    <w:rsid w:val="001B05DD"/>
    <w:rsid w:val="001C7BB2"/>
    <w:rsid w:val="001D3B64"/>
    <w:rsid w:val="001F6062"/>
    <w:rsid w:val="0020426E"/>
    <w:rsid w:val="00205718"/>
    <w:rsid w:val="002162A3"/>
    <w:rsid w:val="00240213"/>
    <w:rsid w:val="00265CB1"/>
    <w:rsid w:val="00286DD4"/>
    <w:rsid w:val="002A78D5"/>
    <w:rsid w:val="002B0DB3"/>
    <w:rsid w:val="002B2042"/>
    <w:rsid w:val="002B38BC"/>
    <w:rsid w:val="002B63B1"/>
    <w:rsid w:val="002C0B93"/>
    <w:rsid w:val="00317E13"/>
    <w:rsid w:val="0037401D"/>
    <w:rsid w:val="00377A4C"/>
    <w:rsid w:val="003A1897"/>
    <w:rsid w:val="003A3214"/>
    <w:rsid w:val="003B5693"/>
    <w:rsid w:val="003C7771"/>
    <w:rsid w:val="003F2BDE"/>
    <w:rsid w:val="00417233"/>
    <w:rsid w:val="00441866"/>
    <w:rsid w:val="00443E0F"/>
    <w:rsid w:val="0044473B"/>
    <w:rsid w:val="00460C37"/>
    <w:rsid w:val="004710CF"/>
    <w:rsid w:val="00471986"/>
    <w:rsid w:val="004B669C"/>
    <w:rsid w:val="005035C6"/>
    <w:rsid w:val="00507B8C"/>
    <w:rsid w:val="005315F3"/>
    <w:rsid w:val="00531DF5"/>
    <w:rsid w:val="0055734C"/>
    <w:rsid w:val="00585E5D"/>
    <w:rsid w:val="005D1B8A"/>
    <w:rsid w:val="005D4D41"/>
    <w:rsid w:val="005E142F"/>
    <w:rsid w:val="005E4FC2"/>
    <w:rsid w:val="005E4FD6"/>
    <w:rsid w:val="0060194E"/>
    <w:rsid w:val="00603104"/>
    <w:rsid w:val="0060654C"/>
    <w:rsid w:val="00672752"/>
    <w:rsid w:val="0069774E"/>
    <w:rsid w:val="006A281F"/>
    <w:rsid w:val="006B164F"/>
    <w:rsid w:val="006D115B"/>
    <w:rsid w:val="006E16DE"/>
    <w:rsid w:val="006F20FA"/>
    <w:rsid w:val="00731772"/>
    <w:rsid w:val="00750360"/>
    <w:rsid w:val="00760197"/>
    <w:rsid w:val="007865EB"/>
    <w:rsid w:val="007928EC"/>
    <w:rsid w:val="007A5794"/>
    <w:rsid w:val="007C2887"/>
    <w:rsid w:val="007E7574"/>
    <w:rsid w:val="008269CE"/>
    <w:rsid w:val="00836426"/>
    <w:rsid w:val="00860A38"/>
    <w:rsid w:val="0086190A"/>
    <w:rsid w:val="00866084"/>
    <w:rsid w:val="008A1BBB"/>
    <w:rsid w:val="008C2FC8"/>
    <w:rsid w:val="008F1262"/>
    <w:rsid w:val="009077E5"/>
    <w:rsid w:val="009126F1"/>
    <w:rsid w:val="00913E18"/>
    <w:rsid w:val="009813B4"/>
    <w:rsid w:val="00990D76"/>
    <w:rsid w:val="009B3FA5"/>
    <w:rsid w:val="009C5D84"/>
    <w:rsid w:val="009C7945"/>
    <w:rsid w:val="009E0827"/>
    <w:rsid w:val="009E3C37"/>
    <w:rsid w:val="009F5E16"/>
    <w:rsid w:val="00A127CF"/>
    <w:rsid w:val="00A7027E"/>
    <w:rsid w:val="00A851E6"/>
    <w:rsid w:val="00A948BF"/>
    <w:rsid w:val="00AA25B5"/>
    <w:rsid w:val="00AE40FD"/>
    <w:rsid w:val="00AF79FE"/>
    <w:rsid w:val="00B237FD"/>
    <w:rsid w:val="00B25049"/>
    <w:rsid w:val="00B272B9"/>
    <w:rsid w:val="00B373E2"/>
    <w:rsid w:val="00B73654"/>
    <w:rsid w:val="00B87722"/>
    <w:rsid w:val="00BC6E8E"/>
    <w:rsid w:val="00BD237B"/>
    <w:rsid w:val="00BE29DB"/>
    <w:rsid w:val="00BF6299"/>
    <w:rsid w:val="00C069A3"/>
    <w:rsid w:val="00C11BE0"/>
    <w:rsid w:val="00C22292"/>
    <w:rsid w:val="00C253F0"/>
    <w:rsid w:val="00C30A1C"/>
    <w:rsid w:val="00C6469A"/>
    <w:rsid w:val="00C666CC"/>
    <w:rsid w:val="00C71479"/>
    <w:rsid w:val="00CA5012"/>
    <w:rsid w:val="00CA6A3C"/>
    <w:rsid w:val="00D143AA"/>
    <w:rsid w:val="00D20C54"/>
    <w:rsid w:val="00D2555B"/>
    <w:rsid w:val="00DA6BED"/>
    <w:rsid w:val="00DB2C08"/>
    <w:rsid w:val="00DD6106"/>
    <w:rsid w:val="00E15DDD"/>
    <w:rsid w:val="00E17E9F"/>
    <w:rsid w:val="00E577B2"/>
    <w:rsid w:val="00E9384A"/>
    <w:rsid w:val="00EC57DF"/>
    <w:rsid w:val="00F00B60"/>
    <w:rsid w:val="00F041DC"/>
    <w:rsid w:val="00F05BE0"/>
    <w:rsid w:val="00F33002"/>
    <w:rsid w:val="00FB5509"/>
    <w:rsid w:val="00F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D564E"/>
  <w15:docId w15:val="{83F6E387-E34B-4F82-A471-247A3AAF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A7027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27E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7E7574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E7574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836426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u.gov.cz/sankce-proti-rusku-a-belorusk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Lukáš Svoboda</cp:lastModifiedBy>
  <cp:revision>18</cp:revision>
  <cp:lastPrinted>2021-05-24T08:13:00Z</cp:lastPrinted>
  <dcterms:created xsi:type="dcterms:W3CDTF">2023-05-21T14:44:00Z</dcterms:created>
  <dcterms:modified xsi:type="dcterms:W3CDTF">2025-05-14T07:32:00Z</dcterms:modified>
</cp:coreProperties>
</file>